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jc w:val="center"/>
        <w:rPr>
          <w:rFonts w:ascii="Verdana" w:hAnsi="Verdana" w:cs="Verdana"/>
          <w:b/>
          <w:bCs/>
          <w:sz w:val="20"/>
          <w:szCs w:val="20"/>
        </w:rPr>
      </w:pPr>
      <w:r>
        <w:rPr>
          <w:rFonts w:cs="Verdana" w:ascii="Verdana" w:hAnsi="Verdana"/>
          <w:b/>
          <w:bCs/>
          <w:sz w:val="20"/>
          <w:szCs w:val="20"/>
        </w:rPr>
        <w:t xml:space="preserve">ACCORDO DI CONDIVISIONE DEL PIANO FORMATIVO </w:t>
      </w:r>
    </w:p>
    <w:p>
      <w:pPr>
        <w:pStyle w:val="Normal"/>
        <w:spacing w:before="0" w:after="240"/>
        <w:jc w:val="both"/>
        <w:rPr>
          <w:rFonts w:ascii="Verdana" w:hAnsi="Verdana" w:cs="Verdana"/>
          <w:sz w:val="20"/>
          <w:szCs w:val="20"/>
        </w:rPr>
      </w:pPr>
      <w:r>
        <w:rPr>
          <w:rFonts w:ascii="Verdana" w:hAnsi="Verdana"/>
          <w:sz w:val="20"/>
          <w:szCs w:val="20"/>
        </w:rPr>
        <w:t xml:space="preserve">Il giorno </w:t>
      </w:r>
      <w:r>
        <w:rPr>
          <w:rFonts w:ascii="Verdana" w:hAnsi="Verdana"/>
          <w:sz w:val="20"/>
          <w:szCs w:val="20"/>
          <w:shd w:fill="auto" w:val="clear"/>
        </w:rPr>
        <w:t xml:space="preserve">_______, a </w:t>
      </w:r>
      <w:r>
        <w:rPr>
          <w:rFonts w:ascii="Verdana" w:hAnsi="Verdana"/>
          <w:sz w:val="20"/>
          <w:szCs w:val="20"/>
          <w:shd w:fill="auto" w:val="clear"/>
        </w:rPr>
        <w:t>Campobasso,</w:t>
      </w:r>
      <w:r>
        <w:rPr>
          <w:rFonts w:ascii="Verdana" w:hAnsi="Verdana"/>
          <w:sz w:val="20"/>
          <w:szCs w:val="20"/>
          <w:shd w:fill="auto" w:val="clear"/>
        </w:rPr>
        <w:t xml:space="preserve"> </w:t>
      </w:r>
      <w:r>
        <w:rPr>
          <w:rFonts w:ascii="Verdana" w:hAnsi="Verdana"/>
          <w:sz w:val="20"/>
          <w:szCs w:val="20"/>
          <w:shd w:fill="auto" w:val="clear"/>
        </w:rPr>
        <w:t>presso la sede di Orfeo Fondimpresa Molise in Via Cardarelli 19</w:t>
      </w:r>
      <w:r>
        <w:rPr>
          <w:rFonts w:ascii="Verdana" w:hAnsi="Verdana"/>
          <w:sz w:val="20"/>
          <w:szCs w:val="20"/>
          <w:shd w:fill="auto" w:val="clear"/>
        </w:rPr>
        <w:t xml:space="preserve">, si sono riuniti i Signori che in calce sottoscrivono il presente Verbale di condivisione, in rappresentanza dell’azienda/delle aziende e dei propri lavoratori </w:t>
      </w:r>
      <w:r>
        <w:rPr>
          <w:rFonts w:cs="Verdana" w:ascii="Verdana" w:hAnsi="Verdana"/>
          <w:sz w:val="20"/>
          <w:szCs w:val="20"/>
          <w:shd w:fill="auto" w:val="clear"/>
        </w:rPr>
        <w:t xml:space="preserve">(d’ora in avanti semplicemente indicati come </w:t>
      </w:r>
      <w:r>
        <w:rPr>
          <w:rFonts w:cs="Verdana" w:ascii="Verdana" w:hAnsi="Verdana"/>
          <w:b/>
          <w:sz w:val="20"/>
          <w:szCs w:val="20"/>
          <w:shd w:fill="auto" w:val="clear"/>
        </w:rPr>
        <w:t>parti</w:t>
      </w:r>
      <w:r>
        <w:rPr>
          <w:rFonts w:cs="Verdana" w:ascii="Verdana" w:hAnsi="Verdana"/>
          <w:sz w:val="20"/>
          <w:szCs w:val="20"/>
          <w:shd w:fill="auto" w:val="clear"/>
        </w:rPr>
        <w:t xml:space="preserve">). </w:t>
      </w:r>
    </w:p>
    <w:p>
      <w:pPr>
        <w:pStyle w:val="Normal"/>
        <w:spacing w:before="0" w:after="240"/>
        <w:jc w:val="center"/>
        <w:rPr>
          <w:rFonts w:ascii="Calibri" w:hAnsi="Calibri" w:asciiTheme="minorHAnsi" w:hAnsiTheme="minorHAnsi"/>
          <w:highlight w:val="none"/>
          <w:shd w:fill="auto" w:val="clear"/>
        </w:rPr>
      </w:pPr>
      <w:r>
        <w:rPr>
          <w:rFonts w:cs="Verdana" w:ascii="Verdana" w:hAnsi="Verdana"/>
          <w:sz w:val="20"/>
          <w:szCs w:val="20"/>
          <w:shd w:fill="auto" w:val="clear"/>
        </w:rPr>
        <w:t>PREMESSO</w:t>
      </w:r>
    </w:p>
    <w:p>
      <w:pPr>
        <w:pStyle w:val="Normal"/>
        <w:numPr>
          <w:ilvl w:val="0"/>
          <w:numId w:val="1"/>
        </w:numPr>
        <w:tabs>
          <w:tab w:val="clear" w:pos="708"/>
          <w:tab w:val="left" w:pos="284" w:leader="none"/>
        </w:tabs>
        <w:suppressAutoHyphens w:val="true"/>
        <w:spacing w:lineRule="auto" w:line="259" w:before="0" w:after="240"/>
        <w:ind w:left="284" w:hanging="284"/>
        <w:jc w:val="both"/>
        <w:rPr>
          <w:rFonts w:ascii="Calibri" w:hAnsi="Calibri" w:asciiTheme="minorHAnsi" w:hAnsiTheme="minorHAnsi"/>
          <w:highlight w:val="none"/>
          <w:shd w:fill="auto" w:val="clear"/>
        </w:rPr>
      </w:pPr>
      <w:r>
        <w:rPr>
          <w:rFonts w:cs="Verdana" w:ascii="Verdana" w:hAnsi="Verdana"/>
          <w:sz w:val="20"/>
          <w:szCs w:val="20"/>
          <w:shd w:fill="auto" w:val="clear"/>
        </w:rPr>
        <w:t>che azienda/aziende_______ (specificare denominazione sociale) aderisce/aderiscono a “Fondimpresa”;</w:t>
      </w:r>
    </w:p>
    <w:p>
      <w:pPr>
        <w:pStyle w:val="Normal"/>
        <w:numPr>
          <w:ilvl w:val="0"/>
          <w:numId w:val="1"/>
        </w:numPr>
        <w:tabs>
          <w:tab w:val="clear" w:pos="708"/>
          <w:tab w:val="left" w:pos="284" w:leader="none"/>
        </w:tabs>
        <w:suppressAutoHyphens w:val="true"/>
        <w:spacing w:lineRule="auto" w:line="240" w:before="0" w:after="240"/>
        <w:ind w:left="284" w:hanging="284"/>
        <w:jc w:val="both"/>
        <w:rPr>
          <w:rFonts w:ascii="Calibri" w:hAnsi="Calibri" w:asciiTheme="minorHAnsi" w:hAnsiTheme="minorHAnsi"/>
          <w:highlight w:val="none"/>
          <w:shd w:fill="auto" w:val="clear"/>
        </w:rPr>
      </w:pPr>
      <w:r>
        <w:rPr>
          <w:rFonts w:cs="Verdana" w:ascii="Verdana" w:hAnsi="Verdana"/>
          <w:sz w:val="20"/>
          <w:szCs w:val="20"/>
          <w:shd w:fill="auto" w:val="clear"/>
        </w:rPr>
        <w:t>che le parti ritengono opportuno utilizzare “Fondimpresa” per lo svolgimento di attività formativa finanziata</w:t>
      </w:r>
      <w:r>
        <w:rPr>
          <w:rFonts w:cs="Verdana" w:ascii="Verdana" w:hAnsi="Verdana"/>
          <w:sz w:val="20"/>
          <w:shd w:fill="auto" w:val="clear"/>
        </w:rPr>
        <w:t>;</w:t>
      </w:r>
    </w:p>
    <w:p>
      <w:pPr>
        <w:pStyle w:val="Normal"/>
        <w:numPr>
          <w:ilvl w:val="0"/>
          <w:numId w:val="1"/>
        </w:numPr>
        <w:tabs>
          <w:tab w:val="clear" w:pos="708"/>
          <w:tab w:val="left" w:pos="284" w:leader="none"/>
        </w:tabs>
        <w:suppressAutoHyphens w:val="true"/>
        <w:spacing w:lineRule="auto" w:line="240" w:before="0" w:after="240"/>
        <w:ind w:left="284" w:hanging="284"/>
        <w:jc w:val="both"/>
        <w:rPr>
          <w:rFonts w:ascii="Calibri" w:hAnsi="Calibri" w:asciiTheme="minorHAnsi" w:hAnsiTheme="minorHAnsi"/>
          <w:highlight w:val="none"/>
          <w:shd w:fill="auto" w:val="clear"/>
        </w:rPr>
      </w:pPr>
      <w:r>
        <w:rPr>
          <w:rFonts w:cs="Verdana" w:ascii="Verdana" w:hAnsi="Verdana"/>
          <w:sz w:val="20"/>
          <w:szCs w:val="20"/>
          <w:shd w:fill="auto" w:val="clear"/>
        </w:rPr>
        <w:t>che sono (o non sono) presenti le RSA/RSU su numero _____filiali (sedi con RSA e/o RSU);</w:t>
      </w:r>
    </w:p>
    <w:p>
      <w:pPr>
        <w:pStyle w:val="Normal"/>
        <w:spacing w:before="0" w:after="240"/>
        <w:jc w:val="center"/>
        <w:rPr>
          <w:rFonts w:ascii="Calibri" w:hAnsi="Calibri" w:asciiTheme="minorHAnsi" w:hAnsiTheme="minorHAnsi"/>
          <w:highlight w:val="none"/>
          <w:shd w:fill="auto" w:val="clear"/>
        </w:rPr>
      </w:pPr>
      <w:r>
        <w:rPr>
          <w:rFonts w:cs="Verdana" w:ascii="Verdana" w:hAnsi="Verdana"/>
          <w:sz w:val="20"/>
          <w:szCs w:val="20"/>
          <w:shd w:fill="auto" w:val="clear"/>
        </w:rPr>
        <w:t>TUTTO CIO’ PREMESSO</w:t>
      </w:r>
    </w:p>
    <w:p>
      <w:pPr>
        <w:pStyle w:val="Normal"/>
        <w:spacing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 xml:space="preserve">le parti </w:t>
      </w:r>
      <w:r>
        <w:rPr>
          <w:rFonts w:cs="Verdana" w:ascii="Verdana" w:hAnsi="Verdana"/>
          <w:b/>
          <w:sz w:val="20"/>
          <w:szCs w:val="20"/>
          <w:shd w:fill="auto" w:val="clear"/>
        </w:rPr>
        <w:t>convengono</w:t>
      </w:r>
      <w:r>
        <w:rPr>
          <w:rFonts w:cs="Verdana" w:ascii="Verdana" w:hAnsi="Verdana"/>
          <w:sz w:val="20"/>
          <w:szCs w:val="20"/>
          <w:shd w:fill="auto" w:val="clear"/>
        </w:rPr>
        <w:t>:</w:t>
      </w:r>
    </w:p>
    <w:p>
      <w:pPr>
        <w:pStyle w:val="Normal"/>
        <w:numPr>
          <w:ilvl w:val="0"/>
          <w:numId w:val="1"/>
        </w:numPr>
        <w:suppressAutoHyphens w:val="true"/>
        <w:spacing w:lineRule="auto" w:line="240"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 xml:space="preserve">che il piano interesserà in totale n.___lavoratori così suddivisi: </w:t>
      </w:r>
    </w:p>
    <w:tbl>
      <w:tblPr>
        <w:tblW w:w="5822" w:type="dxa"/>
        <w:jc w:val="center"/>
        <w:tblInd w:w="0" w:type="dxa"/>
        <w:tblLayout w:type="fixed"/>
        <w:tblCellMar>
          <w:top w:w="28" w:type="dxa"/>
          <w:left w:w="28" w:type="dxa"/>
          <w:bottom w:w="28" w:type="dxa"/>
          <w:right w:w="28" w:type="dxa"/>
        </w:tblCellMar>
      </w:tblPr>
      <w:tblGrid>
        <w:gridCol w:w="4820"/>
        <w:gridCol w:w="1002"/>
      </w:tblGrid>
      <w:tr>
        <w:trPr/>
        <w:tc>
          <w:tcPr>
            <w:tcW w:w="4820" w:type="dxa"/>
            <w:tcBorders>
              <w:top w:val="single" w:sz="2" w:space="0" w:color="000000"/>
              <w:left w:val="single" w:sz="2" w:space="0" w:color="000000"/>
              <w:bottom w:val="single" w:sz="2" w:space="0" w:color="000000"/>
            </w:tcBorders>
            <w:vAlign w:val="center"/>
          </w:tcPr>
          <w:p>
            <w:pPr>
              <w:pStyle w:val="Contenutotabella"/>
              <w:spacing w:before="0" w:after="200"/>
              <w:jc w:val="center"/>
              <w:rPr/>
            </w:pPr>
            <w:r>
              <w:rPr/>
              <w:t>Operai</w:t>
            </w:r>
          </w:p>
        </w:tc>
        <w:tc>
          <w:tcPr>
            <w:tcW w:w="1002" w:type="dxa"/>
            <w:tcBorders>
              <w:top w:val="single" w:sz="2" w:space="0" w:color="000000"/>
              <w:left w:val="single" w:sz="2" w:space="0" w:color="000000"/>
              <w:bottom w:val="single" w:sz="2" w:space="0" w:color="000000"/>
              <w:right w:val="single" w:sz="2" w:space="0" w:color="000000"/>
            </w:tcBorders>
            <w:vAlign w:val="center"/>
          </w:tcPr>
          <w:p>
            <w:pPr>
              <w:pStyle w:val="Contenutotabella"/>
              <w:spacing w:before="0" w:after="200"/>
              <w:jc w:val="center"/>
              <w:rPr/>
            </w:pPr>
            <w:r>
              <w:rPr/>
            </w:r>
          </w:p>
        </w:tc>
      </w:tr>
      <w:tr>
        <w:trPr/>
        <w:tc>
          <w:tcPr>
            <w:tcW w:w="4820" w:type="dxa"/>
            <w:tcBorders>
              <w:left w:val="single" w:sz="2" w:space="0" w:color="000000"/>
              <w:bottom w:val="single" w:sz="2" w:space="0" w:color="000000"/>
            </w:tcBorders>
            <w:vAlign w:val="center"/>
          </w:tcPr>
          <w:p>
            <w:pPr>
              <w:pStyle w:val="Contenutotabella"/>
              <w:spacing w:before="0" w:after="200"/>
              <w:jc w:val="center"/>
              <w:rPr/>
            </w:pPr>
            <w:r>
              <w:rPr/>
              <w:t>Impiegati</w:t>
            </w:r>
          </w:p>
        </w:tc>
        <w:tc>
          <w:tcPr>
            <w:tcW w:w="1002" w:type="dxa"/>
            <w:tcBorders>
              <w:left w:val="single" w:sz="2" w:space="0" w:color="000000"/>
              <w:bottom w:val="single" w:sz="2" w:space="0" w:color="000000"/>
              <w:right w:val="single" w:sz="2" w:space="0" w:color="000000"/>
            </w:tcBorders>
            <w:vAlign w:val="center"/>
          </w:tcPr>
          <w:p>
            <w:pPr>
              <w:pStyle w:val="Contenutotabella"/>
              <w:spacing w:before="0" w:after="200"/>
              <w:jc w:val="center"/>
              <w:rPr/>
            </w:pPr>
            <w:r>
              <w:rPr/>
            </w:r>
          </w:p>
        </w:tc>
      </w:tr>
      <w:tr>
        <w:trPr/>
        <w:tc>
          <w:tcPr>
            <w:tcW w:w="4820" w:type="dxa"/>
            <w:tcBorders>
              <w:left w:val="single" w:sz="2" w:space="0" w:color="000000"/>
              <w:bottom w:val="single" w:sz="2" w:space="0" w:color="000000"/>
            </w:tcBorders>
            <w:vAlign w:val="center"/>
          </w:tcPr>
          <w:p>
            <w:pPr>
              <w:pStyle w:val="Contenutotabella"/>
              <w:spacing w:before="0" w:after="200"/>
              <w:jc w:val="center"/>
              <w:rPr/>
            </w:pPr>
            <w:r>
              <w:rPr/>
              <w:t>Quadri</w:t>
            </w:r>
          </w:p>
        </w:tc>
        <w:tc>
          <w:tcPr>
            <w:tcW w:w="1002" w:type="dxa"/>
            <w:tcBorders>
              <w:left w:val="single" w:sz="2" w:space="0" w:color="000000"/>
              <w:bottom w:val="single" w:sz="2" w:space="0" w:color="000000"/>
              <w:right w:val="single" w:sz="2" w:space="0" w:color="000000"/>
            </w:tcBorders>
            <w:vAlign w:val="center"/>
          </w:tcPr>
          <w:p>
            <w:pPr>
              <w:pStyle w:val="Contenutotabella"/>
              <w:spacing w:before="0" w:after="200"/>
              <w:jc w:val="center"/>
              <w:rPr/>
            </w:pPr>
            <w:r>
              <w:rPr/>
            </w:r>
          </w:p>
        </w:tc>
      </w:tr>
      <w:tr>
        <w:trPr/>
        <w:tc>
          <w:tcPr>
            <w:tcW w:w="4820" w:type="dxa"/>
            <w:tcBorders>
              <w:left w:val="single" w:sz="2" w:space="0" w:color="000000"/>
              <w:bottom w:val="single" w:sz="2" w:space="0" w:color="000000"/>
            </w:tcBorders>
            <w:vAlign w:val="center"/>
          </w:tcPr>
          <w:p>
            <w:pPr>
              <w:pStyle w:val="Contenutotabella"/>
              <w:spacing w:before="0" w:after="200"/>
              <w:jc w:val="center"/>
              <w:rPr/>
            </w:pPr>
            <w:r>
              <w:rPr/>
              <w:t>Di cui: lavoratori in cassa integrazione</w:t>
            </w:r>
          </w:p>
        </w:tc>
        <w:tc>
          <w:tcPr>
            <w:tcW w:w="1002" w:type="dxa"/>
            <w:tcBorders>
              <w:left w:val="single" w:sz="2" w:space="0" w:color="000000"/>
              <w:bottom w:val="single" w:sz="2" w:space="0" w:color="000000"/>
              <w:right w:val="single" w:sz="2" w:space="0" w:color="000000"/>
            </w:tcBorders>
            <w:vAlign w:val="center"/>
          </w:tcPr>
          <w:p>
            <w:pPr>
              <w:pStyle w:val="Contenutotabella"/>
              <w:spacing w:before="0" w:after="200"/>
              <w:jc w:val="center"/>
              <w:rPr/>
            </w:pPr>
            <w:r>
              <w:rPr/>
            </w:r>
          </w:p>
        </w:tc>
      </w:tr>
      <w:tr>
        <w:trPr/>
        <w:tc>
          <w:tcPr>
            <w:tcW w:w="4820" w:type="dxa"/>
            <w:tcBorders>
              <w:left w:val="single" w:sz="2" w:space="0" w:color="000000"/>
              <w:bottom w:val="single" w:sz="2" w:space="0" w:color="000000"/>
            </w:tcBorders>
            <w:vAlign w:val="center"/>
          </w:tcPr>
          <w:p>
            <w:pPr>
              <w:pStyle w:val="Contenutotabella"/>
              <w:spacing w:before="0" w:after="200"/>
              <w:jc w:val="center"/>
              <w:rPr/>
            </w:pPr>
            <w:r>
              <w:rPr/>
              <w:t>Di cui: apprendisti</w:t>
            </w:r>
          </w:p>
        </w:tc>
        <w:tc>
          <w:tcPr>
            <w:tcW w:w="1002" w:type="dxa"/>
            <w:tcBorders>
              <w:left w:val="single" w:sz="2" w:space="0" w:color="000000"/>
              <w:bottom w:val="single" w:sz="2" w:space="0" w:color="000000"/>
              <w:right w:val="single" w:sz="2" w:space="0" w:color="000000"/>
            </w:tcBorders>
            <w:vAlign w:val="center"/>
          </w:tcPr>
          <w:p>
            <w:pPr>
              <w:pStyle w:val="Contenutotabella"/>
              <w:spacing w:before="0" w:after="200"/>
              <w:jc w:val="center"/>
              <w:rPr/>
            </w:pPr>
            <w:r>
              <w:rPr/>
            </w:r>
          </w:p>
        </w:tc>
      </w:tr>
    </w:tbl>
    <w:p>
      <w:pPr>
        <w:pStyle w:val="Normal"/>
        <w:numPr>
          <w:ilvl w:val="0"/>
          <w:numId w:val="0"/>
        </w:numPr>
        <w:suppressAutoHyphens w:val="true"/>
        <w:spacing w:lineRule="auto" w:line="240" w:before="0" w:after="240"/>
        <w:ind w:left="720" w:hanging="0"/>
        <w:jc w:val="both"/>
        <w:rPr>
          <w:rFonts w:ascii="Calibri" w:hAnsi="Calibri" w:asciiTheme="minorHAnsi" w:hAnsiTheme="minorHAnsi"/>
          <w:highlight w:val="none"/>
          <w:shd w:fill="auto" w:val="clear"/>
        </w:rPr>
      </w:pPr>
      <w:r>
        <w:rPr/>
      </w:r>
    </w:p>
    <w:p>
      <w:pPr>
        <w:pStyle w:val="Normal"/>
        <w:numPr>
          <w:ilvl w:val="0"/>
          <w:numId w:val="1"/>
        </w:numPr>
        <w:suppressAutoHyphens w:val="true"/>
        <w:spacing w:lineRule="auto" w:line="240"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che il piano formativo ID……………. “ Titolo………….” prevede lo svolgimento di n.___ ore di docenza da effettuare, indicativamente, nel periodo ………………….. (attività di rendicontazione esclusa);</w:t>
      </w:r>
    </w:p>
    <w:p>
      <w:pPr>
        <w:pStyle w:val="Normal"/>
        <w:numPr>
          <w:ilvl w:val="0"/>
          <w:numId w:val="1"/>
        </w:numPr>
        <w:suppressAutoHyphens w:val="true"/>
        <w:spacing w:lineRule="auto" w:line="240"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 xml:space="preserve">che l’attività formativa verrà svolta “durante l’orario di lavoro” (in caso contrario, </w:t>
      </w:r>
      <w:r>
        <w:rPr>
          <w:rFonts w:cs="Verdana" w:ascii="Verdana" w:hAnsi="Verdana"/>
          <w:i/>
          <w:iCs/>
          <w:sz w:val="20"/>
          <w:szCs w:val="20"/>
          <w:shd w:fill="auto" w:val="clear"/>
        </w:rPr>
        <w:t>indicare la/le modalità di erogazione nell’ambito delle azioni formative del piano</w:t>
      </w:r>
      <w:r>
        <w:rPr>
          <w:rFonts w:cs="Verdana" w:ascii="Verdana" w:hAnsi="Verdana"/>
          <w:sz w:val="20"/>
          <w:szCs w:val="20"/>
          <w:shd w:fill="auto" w:val="clear"/>
        </w:rPr>
        <w:t xml:space="preserve">) </w:t>
      </w:r>
    </w:p>
    <w:p>
      <w:pPr>
        <w:pStyle w:val="Normal"/>
        <w:numPr>
          <w:ilvl w:val="0"/>
          <w:numId w:val="1"/>
        </w:numPr>
        <w:suppressAutoHyphens w:val="true"/>
        <w:spacing w:lineRule="auto" w:line="240" w:before="0" w:after="240"/>
        <w:jc w:val="both"/>
        <w:rPr>
          <w:rFonts w:ascii="Verdana" w:hAnsi="Verdana"/>
          <w:sz w:val="20"/>
          <w:szCs w:val="20"/>
        </w:rPr>
      </w:pPr>
      <w:r>
        <w:rPr>
          <w:rFonts w:ascii="Verdana" w:hAnsi="Verdana"/>
          <w:sz w:val="20"/>
          <w:szCs w:val="20"/>
          <w:shd w:fill="auto" w:val="clear"/>
        </w:rPr>
        <w:t>che il piano prevede le seguenti azioni:</w:t>
      </w:r>
    </w:p>
    <w:tbl>
      <w:tblPr>
        <w:tblW w:w="9075" w:type="dxa"/>
        <w:jc w:val="left"/>
        <w:tblInd w:w="625" w:type="dxa"/>
        <w:tblLayout w:type="fixed"/>
        <w:tblCellMar>
          <w:top w:w="0" w:type="dxa"/>
          <w:left w:w="5" w:type="dxa"/>
          <w:bottom w:w="0" w:type="dxa"/>
          <w:right w:w="0" w:type="dxa"/>
        </w:tblCellMar>
        <w:tblLook w:firstRow="0" w:noVBand="0" w:lastRow="0" w:firstColumn="0" w:lastColumn="0" w:noHBand="0" w:val="0000"/>
      </w:tblPr>
      <w:tblGrid>
        <w:gridCol w:w="1762"/>
        <w:gridCol w:w="1358"/>
        <w:gridCol w:w="1080"/>
        <w:gridCol w:w="1185"/>
        <w:gridCol w:w="1036"/>
        <w:gridCol w:w="2654"/>
      </w:tblGrid>
      <w:tr>
        <w:trPr>
          <w:trHeight w:val="215" w:hRule="atLeast"/>
        </w:trPr>
        <w:tc>
          <w:tcPr>
            <w:tcW w:w="176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40"/>
              <w:jc w:val="center"/>
              <w:rPr>
                <w:rFonts w:ascii="Calibri" w:hAnsi="Calibri" w:asciiTheme="minorHAnsi" w:hAnsiTheme="minorHAnsi"/>
                <w:b w:val="false"/>
                <w:bCs w:val="false"/>
                <w:sz w:val="16"/>
                <w:szCs w:val="16"/>
                <w:highlight w:val="none"/>
                <w:shd w:fill="auto" w:val="clear"/>
              </w:rPr>
            </w:pPr>
            <w:r>
              <w:rPr>
                <w:rFonts w:cs="Verdana" w:ascii="Verdana" w:hAnsi="Verdana"/>
                <w:b w:val="false"/>
                <w:bCs w:val="false"/>
                <w:sz w:val="16"/>
                <w:szCs w:val="16"/>
                <w:shd w:fill="auto" w:val="clear"/>
              </w:rPr>
              <w:t>Titolo Azione Formativa</w:t>
            </w:r>
          </w:p>
        </w:tc>
        <w:tc>
          <w:tcPr>
            <w:tcW w:w="135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40"/>
              <w:jc w:val="center"/>
              <w:rPr>
                <w:rFonts w:ascii="Calibri" w:hAnsi="Calibri" w:asciiTheme="minorHAnsi" w:hAnsiTheme="minorHAnsi"/>
                <w:highlight w:val="none"/>
                <w:shd w:fill="auto" w:val="clear"/>
              </w:rPr>
            </w:pPr>
            <w:r>
              <w:rPr>
                <w:rFonts w:cs="Verdana" w:ascii="Verdana" w:hAnsi="Verdana"/>
                <w:sz w:val="16"/>
                <w:szCs w:val="20"/>
                <w:shd w:fill="auto" w:val="clear"/>
              </w:rPr>
              <w:t>Territorio</w:t>
            </w:r>
          </w:p>
        </w:tc>
        <w:tc>
          <w:tcPr>
            <w:tcW w:w="108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240"/>
              <w:jc w:val="center"/>
              <w:rPr>
                <w:rFonts w:ascii="Calibri" w:hAnsi="Calibri" w:asciiTheme="minorHAnsi" w:hAnsiTheme="minorHAnsi"/>
                <w:highlight w:val="none"/>
                <w:shd w:fill="auto" w:val="clear"/>
              </w:rPr>
            </w:pPr>
            <w:r>
              <w:rPr>
                <w:rFonts w:cs="Verdana" w:ascii="Verdana" w:hAnsi="Verdana"/>
                <w:sz w:val="16"/>
                <w:szCs w:val="20"/>
                <w:shd w:fill="auto" w:val="clear"/>
              </w:rPr>
              <w:t>Durata (ore)</w:t>
            </w:r>
          </w:p>
        </w:tc>
        <w:tc>
          <w:tcPr>
            <w:tcW w:w="11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40"/>
              <w:jc w:val="center"/>
              <w:rPr>
                <w:rFonts w:ascii="Calibri" w:hAnsi="Calibri" w:asciiTheme="minorHAnsi" w:hAnsiTheme="minorHAnsi"/>
                <w:highlight w:val="none"/>
                <w:shd w:fill="auto" w:val="clear"/>
              </w:rPr>
            </w:pPr>
            <w:r>
              <w:rPr>
                <w:rFonts w:cs="Verdana" w:ascii="Verdana" w:hAnsi="Verdana"/>
                <w:sz w:val="16"/>
                <w:szCs w:val="20"/>
                <w:shd w:fill="auto" w:val="clear"/>
              </w:rPr>
              <w:t>N. Partecipanti previsti</w:t>
            </w:r>
          </w:p>
        </w:tc>
        <w:tc>
          <w:tcPr>
            <w:tcW w:w="1036" w:type="dxa"/>
            <w:tcBorders>
              <w:top w:val="single" w:sz="4" w:space="0" w:color="000000"/>
              <w:left w:val="single" w:sz="4" w:space="0" w:color="000000"/>
              <w:bottom w:val="single" w:sz="4" w:space="0" w:color="000000"/>
            </w:tcBorders>
            <w:shd w:color="auto" w:fill="auto" w:val="clear"/>
          </w:tcPr>
          <w:p>
            <w:pPr>
              <w:pStyle w:val="Normal"/>
              <w:widowControl w:val="false"/>
              <w:spacing w:beforeAutospacing="1" w:after="0"/>
              <w:jc w:val="center"/>
              <w:rPr>
                <w:rFonts w:ascii="Calibri" w:hAnsi="Calibri" w:asciiTheme="minorHAnsi" w:hAnsiTheme="minorHAnsi"/>
                <w:i/>
                <w:i/>
                <w:iCs/>
                <w:sz w:val="18"/>
                <w:szCs w:val="18"/>
                <w:highlight w:val="none"/>
                <w:shd w:fill="auto" w:val="clear"/>
              </w:rPr>
            </w:pPr>
            <w:r>
              <w:rPr>
                <w:rFonts w:asciiTheme="minorHAnsi" w:hAnsiTheme="minorHAnsi"/>
                <w:i/>
                <w:iCs/>
                <w:sz w:val="18"/>
                <w:szCs w:val="18"/>
                <w:shd w:fill="auto" w:val="clear"/>
              </w:rPr>
              <w:t>Voucher (si/no)</w:t>
            </w:r>
          </w:p>
        </w:tc>
        <w:tc>
          <w:tcPr>
            <w:tcW w:w="2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Autospacing="1" w:after="0"/>
              <w:jc w:val="center"/>
              <w:rPr>
                <w:rFonts w:ascii="Calibri" w:hAnsi="Calibri" w:asciiTheme="minorHAnsi" w:hAnsiTheme="minorHAnsi"/>
                <w:i/>
                <w:i/>
                <w:iCs/>
                <w:highlight w:val="none"/>
                <w:shd w:fill="auto" w:val="clear"/>
              </w:rPr>
            </w:pPr>
            <w:r>
              <w:rPr>
                <w:rFonts w:asciiTheme="minorHAnsi" w:hAnsiTheme="minorHAnsi"/>
                <w:b w:val="false"/>
                <w:bCs w:val="false"/>
                <w:i w:val="false"/>
                <w:iCs w:val="false"/>
                <w:sz w:val="20"/>
                <w:szCs w:val="20"/>
                <w:shd w:fill="auto" w:val="clear"/>
              </w:rPr>
              <w:t>Specificare la normativa di riferimento della formazione obbligatoria per le sole azioni interessate</w:t>
            </w:r>
          </w:p>
        </w:tc>
      </w:tr>
      <w:tr>
        <w:trPr>
          <w:trHeight w:val="404" w:hRule="atLeast"/>
        </w:trPr>
        <w:tc>
          <w:tcPr>
            <w:tcW w:w="17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sz w:val="20"/>
                <w:highlight w:val="none"/>
                <w:shd w:fill="auto" w:val="clear"/>
              </w:rPr>
            </w:pPr>
            <w:r>
              <w:rPr>
                <w:rFonts w:asciiTheme="minorHAnsi" w:hAnsiTheme="minorHAnsi"/>
                <w:sz w:val="20"/>
                <w:shd w:fill="auto" w:val="clear"/>
              </w:rPr>
            </w:r>
          </w:p>
        </w:tc>
        <w:tc>
          <w:tcPr>
            <w:tcW w:w="13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sz w:val="20"/>
                <w:highlight w:val="none"/>
                <w:shd w:fill="auto" w:val="clear"/>
              </w:rPr>
            </w:pPr>
            <w:r>
              <w:rPr>
                <w:rFonts w:asciiTheme="minorHAnsi" w:hAnsiTheme="minorHAnsi"/>
                <w:sz w:val="20"/>
                <w:shd w:fill="auto" w:val="clear"/>
              </w:rPr>
            </w:r>
          </w:p>
        </w:tc>
        <w:tc>
          <w:tcPr>
            <w:tcW w:w="1080"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c>
          <w:tcPr>
            <w:tcW w:w="1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c>
          <w:tcPr>
            <w:tcW w:w="1036" w:type="dxa"/>
            <w:tcBorders>
              <w:top w:val="single" w:sz="4" w:space="0" w:color="000000"/>
              <w:left w:val="single" w:sz="4" w:space="0" w:color="000000"/>
              <w:bottom w:val="single" w:sz="4" w:space="0" w:color="000000"/>
            </w:tcBorders>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c>
          <w:tcPr>
            <w:tcW w:w="26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r>
      <w:tr>
        <w:trPr>
          <w:trHeight w:val="404" w:hRule="atLeast"/>
        </w:trPr>
        <w:tc>
          <w:tcPr>
            <w:tcW w:w="1762" w:type="dxa"/>
            <w:tcBorders>
              <w:left w:val="single" w:sz="4" w:space="0" w:color="000000"/>
              <w:bottom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sz w:val="20"/>
                <w:highlight w:val="none"/>
                <w:shd w:fill="auto" w:val="clear"/>
              </w:rPr>
            </w:pPr>
            <w:r>
              <w:rPr>
                <w:rFonts w:asciiTheme="minorHAnsi" w:hAnsiTheme="minorHAnsi"/>
                <w:sz w:val="20"/>
                <w:shd w:fill="auto" w:val="clear"/>
              </w:rPr>
            </w:r>
          </w:p>
        </w:tc>
        <w:tc>
          <w:tcPr>
            <w:tcW w:w="1358" w:type="dxa"/>
            <w:tcBorders>
              <w:left w:val="single" w:sz="4" w:space="0" w:color="000000"/>
              <w:bottom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sz w:val="20"/>
                <w:highlight w:val="none"/>
                <w:shd w:fill="auto" w:val="clear"/>
              </w:rPr>
            </w:pPr>
            <w:r>
              <w:rPr>
                <w:rFonts w:asciiTheme="minorHAnsi" w:hAnsiTheme="minorHAnsi"/>
                <w:sz w:val="20"/>
                <w:shd w:fill="auto" w:val="clear"/>
              </w:rPr>
            </w:r>
          </w:p>
        </w:tc>
        <w:tc>
          <w:tcPr>
            <w:tcW w:w="1080" w:type="dxa"/>
            <w:tcBorders>
              <w:left w:val="single" w:sz="4" w:space="0" w:color="000000"/>
              <w:bottom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c>
          <w:tcPr>
            <w:tcW w:w="1185"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c>
          <w:tcPr>
            <w:tcW w:w="1036" w:type="dxa"/>
            <w:tcBorders>
              <w:left w:val="single" w:sz="4" w:space="0" w:color="000000"/>
              <w:bottom w:val="single" w:sz="4" w:space="0" w:color="000000"/>
            </w:tcBorders>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c>
          <w:tcPr>
            <w:tcW w:w="2654" w:type="dxa"/>
            <w:tcBorders>
              <w:left w:val="single" w:sz="4" w:space="0" w:color="000000"/>
              <w:bottom w:val="single" w:sz="4" w:space="0" w:color="000000"/>
              <w:right w:val="single" w:sz="4" w:space="0" w:color="000000"/>
            </w:tcBorders>
          </w:tcPr>
          <w:p>
            <w:pPr>
              <w:pStyle w:val="Normal"/>
              <w:widowControl w:val="false"/>
              <w:snapToGrid w:val="false"/>
              <w:spacing w:lineRule="exact" w:line="300" w:before="0" w:after="240"/>
              <w:jc w:val="center"/>
              <w:rPr>
                <w:rFonts w:ascii="Calibri" w:hAnsi="Calibri" w:asciiTheme="minorHAnsi" w:hAnsiTheme="minorHAnsi"/>
                <w:highlight w:val="none"/>
                <w:shd w:fill="auto" w:val="clear"/>
              </w:rPr>
            </w:pPr>
            <w:r>
              <w:rPr>
                <w:rFonts w:asciiTheme="minorHAnsi" w:hAnsiTheme="minorHAnsi"/>
                <w:shd w:fill="auto" w:val="clear"/>
              </w:rPr>
            </w:r>
          </w:p>
        </w:tc>
      </w:tr>
    </w:tbl>
    <w:p>
      <w:pPr>
        <w:pStyle w:val="Normal"/>
        <w:spacing w:before="0" w:after="240"/>
        <w:jc w:val="both"/>
        <w:rPr>
          <w:rFonts w:ascii="Verdana" w:hAnsi="Verdana" w:cs="Verdana"/>
          <w:sz w:val="20"/>
          <w:szCs w:val="20"/>
          <w:highlight w:val="none"/>
          <w:shd w:fill="auto" w:val="clear"/>
        </w:rPr>
      </w:pPr>
      <w:r>
        <w:rPr>
          <w:rFonts w:cs="Verdana" w:ascii="Verdana" w:hAnsi="Verdana"/>
          <w:sz w:val="20"/>
          <w:szCs w:val="20"/>
          <w:shd w:fill="auto" w:val="clear"/>
        </w:rPr>
      </w:r>
    </w:p>
    <w:p>
      <w:pPr>
        <w:pStyle w:val="Normal"/>
        <w:numPr>
          <w:ilvl w:val="0"/>
          <w:numId w:val="1"/>
        </w:numPr>
        <w:suppressAutoHyphens w:val="true"/>
        <w:spacing w:lineRule="auto" w:line="259"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w:t>
      </w:r>
      <w:r>
        <w:rPr>
          <w:rFonts w:cs="Verdana" w:ascii="Verdana" w:hAnsi="Verdana"/>
          <w:i/>
          <w:iCs/>
          <w:sz w:val="20"/>
          <w:szCs w:val="20"/>
          <w:shd w:fill="auto" w:val="clear"/>
        </w:rPr>
        <w:t xml:space="preserve">se specificato nella soprastante tabella) </w:t>
      </w:r>
      <w:r>
        <w:rPr>
          <w:rFonts w:cs="Verdana" w:ascii="Verdana" w:hAnsi="Verdana"/>
          <w:sz w:val="20"/>
          <w:szCs w:val="20"/>
          <w:shd w:fill="auto" w:val="clear"/>
        </w:rPr>
        <w:t>che nel Piano sono previste  azioni formative che rientrano nel campo di applicazione dell’Accordo Stato Regioni del 21.12.2011 in tema di formazione dei lavoratori ai sensi dell’art. 37 del D.Lgs. n. 81/2008, pubblicato nella G.U. dell’11 gennaio 2012, e s.m.i.;</w:t>
      </w:r>
    </w:p>
    <w:p>
      <w:pPr>
        <w:pStyle w:val="Normal"/>
        <w:numPr>
          <w:ilvl w:val="0"/>
          <w:numId w:val="1"/>
        </w:numPr>
        <w:suppressAutoHyphens w:val="true"/>
        <w:spacing w:lineRule="auto" w:line="240"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 xml:space="preserve">che il piano prevede i seguenti obiettivi: </w:t>
      </w:r>
    </w:p>
    <w:p>
      <w:pPr>
        <w:pStyle w:val="Normal"/>
        <w:suppressAutoHyphens w:val="true"/>
        <w:spacing w:lineRule="auto" w:line="240" w:before="0" w:after="240"/>
        <w:ind w:left="720" w:hanging="0"/>
        <w:jc w:val="both"/>
        <w:rPr>
          <w:rFonts w:ascii="Calibri" w:hAnsi="Calibri" w:asciiTheme="minorHAnsi" w:hAnsiTheme="minorHAnsi"/>
          <w:highlight w:val="none"/>
          <w:shd w:fill="auto" w:val="clear"/>
        </w:rPr>
      </w:pPr>
      <w:r>
        <w:rPr>
          <w:rFonts w:cs="Verdana" w:ascii="Verdana" w:hAnsi="Verdana"/>
          <w:sz w:val="20"/>
          <w:szCs w:val="20"/>
          <w:shd w:fill="auto" w:val="clear"/>
        </w:rPr>
        <w:t>………………………………………………………………………………………………………………………………………</w:t>
      </w:r>
    </w:p>
    <w:p>
      <w:pPr>
        <w:pStyle w:val="Normal"/>
        <w:suppressAutoHyphens w:val="true"/>
        <w:spacing w:lineRule="auto" w:line="240" w:before="0" w:after="240"/>
        <w:ind w:left="720" w:hanging="0"/>
        <w:jc w:val="both"/>
        <w:rPr>
          <w:rFonts w:ascii="Verdana" w:hAnsi="Verdana" w:cs="Verdana"/>
          <w:sz w:val="20"/>
          <w:szCs w:val="20"/>
          <w:highlight w:val="none"/>
          <w:shd w:fill="auto" w:val="clear"/>
        </w:rPr>
      </w:pPr>
      <w:r>
        <w:rPr>
          <w:rFonts w:cs="Verdana" w:ascii="Verdana" w:hAnsi="Verdana"/>
          <w:sz w:val="20"/>
          <w:szCs w:val="20"/>
          <w:shd w:fill="auto" w:val="clear"/>
        </w:rPr>
      </w:r>
    </w:p>
    <w:p>
      <w:pPr>
        <w:pStyle w:val="Normal"/>
        <w:numPr>
          <w:ilvl w:val="0"/>
          <w:numId w:val="1"/>
        </w:numPr>
        <w:suppressAutoHyphens w:val="true"/>
        <w:spacing w:lineRule="auto" w:line="240"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che il piano è scaturito dalle seguenti motivazioni:</w:t>
      </w:r>
    </w:p>
    <w:p>
      <w:pPr>
        <w:pStyle w:val="Normal"/>
        <w:spacing w:before="0" w:after="240"/>
        <w:ind w:left="720" w:hanging="0"/>
        <w:jc w:val="both"/>
        <w:rPr>
          <w:rFonts w:ascii="Calibri" w:hAnsi="Calibri" w:asciiTheme="minorHAnsi" w:hAnsiTheme="minorHAnsi"/>
          <w:highlight w:val="none"/>
          <w:shd w:fill="auto" w:val="clear"/>
        </w:rPr>
      </w:pPr>
      <w:r>
        <w:rPr>
          <w:rFonts w:cs="Verdana" w:ascii="Verdana" w:hAnsi="Verdana"/>
          <w:sz w:val="20"/>
          <w:szCs w:val="20"/>
          <w:shd w:fill="auto" w:val="clear"/>
        </w:rPr>
        <w:t>………………………………………………………………………………………………………………………………………</w:t>
      </w:r>
    </w:p>
    <w:p>
      <w:pPr>
        <w:pStyle w:val="Normal"/>
        <w:numPr>
          <w:ilvl w:val="0"/>
          <w:numId w:val="1"/>
        </w:numPr>
        <w:suppressAutoHyphens w:val="true"/>
        <w:spacing w:lineRule="auto" w:line="259"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che saranno coinvolte le seguenti unità produttive (</w:t>
      </w:r>
      <w:r>
        <w:rPr>
          <w:rFonts w:asciiTheme="minorHAnsi" w:hAnsiTheme="minorHAnsi"/>
          <w:i/>
          <w:sz w:val="20"/>
          <w:szCs w:val="20"/>
          <w:shd w:fill="auto" w:val="clear"/>
        </w:rPr>
        <w:t>indicare tutte le unità produttive coinvolte per tutte le aziende del Piano, inclusa l’azienda capofila aggregante, indicando denominazione, indirizzo e provincia di localizzazione)</w:t>
      </w:r>
      <w:r>
        <w:rPr>
          <w:rFonts w:cs="Verdana" w:ascii="Verdana" w:hAnsi="Verdana"/>
          <w:sz w:val="20"/>
          <w:szCs w:val="20"/>
          <w:shd w:fill="auto" w:val="clear"/>
        </w:rPr>
        <w:t>:</w:t>
      </w:r>
    </w:p>
    <w:p>
      <w:pPr>
        <w:pStyle w:val="Normal"/>
        <w:spacing w:before="0" w:after="240"/>
        <w:ind w:firstLine="708"/>
        <w:jc w:val="both"/>
        <w:rPr>
          <w:rFonts w:ascii="Calibri" w:hAnsi="Calibri" w:asciiTheme="minorHAnsi" w:hAnsiTheme="minorHAnsi"/>
          <w:highlight w:val="none"/>
          <w:shd w:fill="auto" w:val="clear"/>
        </w:rPr>
      </w:pPr>
      <w:r>
        <w:rPr>
          <w:rFonts w:cs="Verdana" w:ascii="Verdana" w:hAnsi="Verdana"/>
          <w:sz w:val="20"/>
          <w:szCs w:val="20"/>
          <w:shd w:fill="auto" w:val="clear"/>
        </w:rPr>
        <w:t>………………………………………………………………………………………………………………………………………</w:t>
      </w:r>
    </w:p>
    <w:p>
      <w:pPr>
        <w:pStyle w:val="Normal"/>
        <w:suppressAutoHyphens w:val="true"/>
        <w:spacing w:lineRule="atLeast" w:line="300" w:before="0" w:after="0"/>
        <w:jc w:val="both"/>
        <w:rPr>
          <w:rFonts w:ascii="Verdana" w:hAnsi="Verdana"/>
          <w:sz w:val="20"/>
          <w:szCs w:val="20"/>
          <w:highlight w:val="none"/>
          <w:shd w:fill="auto" w:val="clear"/>
        </w:rPr>
      </w:pPr>
      <w:r>
        <w:rPr>
          <w:rFonts w:eastAsia="Times New Roman" w:cs="Times New Roman" w:ascii="Verdana" w:hAnsi="Verdana"/>
          <w:b/>
          <w:bCs/>
          <w:sz w:val="20"/>
          <w:szCs w:val="20"/>
          <w:u w:val="single"/>
          <w:shd w:fill="auto" w:val="clear"/>
          <w:lang w:eastAsia="zh-CN"/>
        </w:rPr>
        <w:t xml:space="preserve">In caso di RSU </w:t>
      </w:r>
      <w:r>
        <w:rPr>
          <w:rFonts w:eastAsia="Times New Roman" w:cs="Times New Roman" w:ascii="Verdana" w:hAnsi="Verdana"/>
          <w:i/>
          <w:sz w:val="20"/>
          <w:szCs w:val="20"/>
          <w:shd w:fill="auto" w:val="clear"/>
          <w:lang w:eastAsia="zh-CN"/>
        </w:rPr>
        <w:t>indicare</w:t>
      </w:r>
      <w:r>
        <w:rPr>
          <w:rFonts w:eastAsia="Times New Roman" w:cs="Times New Roman" w:ascii="Verdana" w:hAnsi="Verdana"/>
          <w:bCs/>
          <w:sz w:val="20"/>
          <w:szCs w:val="20"/>
          <w:shd w:fill="auto" w:val="clear"/>
          <w:lang w:eastAsia="zh-CN"/>
        </w:rPr>
        <w:t xml:space="preserve"> (</w:t>
      </w:r>
      <w:r>
        <w:rPr>
          <w:rFonts w:eastAsia="Times New Roman" w:cs="Times New Roman" w:ascii="Verdana" w:hAnsi="Verdana"/>
          <w:bCs/>
          <w:i/>
          <w:iCs/>
          <w:sz w:val="20"/>
          <w:szCs w:val="20"/>
          <w:shd w:fill="auto" w:val="clear"/>
          <w:lang w:eastAsia="zh-CN"/>
        </w:rPr>
        <w:t>cancellare</w:t>
      </w:r>
      <w:r>
        <w:rPr>
          <w:rFonts w:eastAsia="Times New Roman" w:cs="Times New Roman" w:ascii="Verdana" w:hAnsi="Verdana"/>
          <w:i/>
          <w:iCs/>
          <w:sz w:val="20"/>
          <w:szCs w:val="20"/>
          <w:shd w:fill="auto" w:val="clear"/>
          <w:lang w:eastAsia="zh-CN"/>
        </w:rPr>
        <w:t xml:space="preserve"> l’opzione qu</w:t>
      </w:r>
      <w:r>
        <w:rPr>
          <w:rFonts w:eastAsia="Times New Roman" w:cs="Times New Roman" w:ascii="Verdana" w:hAnsi="Verdana"/>
          <w:i/>
          <w:sz w:val="20"/>
          <w:szCs w:val="20"/>
          <w:shd w:fill="auto" w:val="clear"/>
          <w:lang w:eastAsia="zh-CN"/>
        </w:rPr>
        <w:t>ando non applicabile)</w:t>
      </w:r>
      <w:r>
        <w:rPr>
          <w:rFonts w:eastAsia="Times New Roman" w:cs="Times New Roman" w:ascii="Verdana" w:hAnsi="Verdana"/>
          <w:b/>
          <w:bCs/>
          <w:sz w:val="20"/>
          <w:szCs w:val="20"/>
          <w:shd w:fill="auto" w:val="clear"/>
          <w:lang w:eastAsia="zh-CN"/>
        </w:rPr>
        <w:t>:</w:t>
      </w:r>
      <w:r>
        <w:rPr>
          <w:rFonts w:eastAsia="Times New Roman" w:cs="Times New Roman" w:ascii="Verdana" w:hAnsi="Verdana"/>
          <w:b/>
          <w:bCs/>
          <w:sz w:val="20"/>
          <w:szCs w:val="20"/>
          <w:u w:val="single"/>
          <w:shd w:fill="auto" w:val="clear"/>
          <w:lang w:eastAsia="zh-CN"/>
        </w:rPr>
        <w:t xml:space="preserve"> </w:t>
      </w:r>
    </w:p>
    <w:p>
      <w:pPr>
        <w:pStyle w:val="Normal"/>
        <w:numPr>
          <w:ilvl w:val="0"/>
          <w:numId w:val="2"/>
        </w:numPr>
        <w:suppressAutoHyphens w:val="true"/>
        <w:spacing w:lineRule="atLeast" w:line="300" w:before="0" w:after="0"/>
        <w:jc w:val="both"/>
        <w:rPr>
          <w:rFonts w:ascii="Verdana" w:hAnsi="Verdana"/>
          <w:sz w:val="20"/>
          <w:szCs w:val="20"/>
          <w:highlight w:val="none"/>
          <w:shd w:fill="auto" w:val="clear"/>
        </w:rPr>
      </w:pPr>
      <w:r>
        <w:rPr>
          <w:rFonts w:eastAsia="Times New Roman" w:cs="Times New Roman" w:ascii="Verdana" w:hAnsi="Verdana"/>
          <w:bCs/>
          <w:sz w:val="20"/>
          <w:szCs w:val="20"/>
          <w:shd w:fill="auto" w:val="clear"/>
          <w:lang w:eastAsia="zh-CN"/>
        </w:rPr>
        <w:t xml:space="preserve"> </w:t>
      </w:r>
      <w:r>
        <w:rPr>
          <w:rFonts w:eastAsia="Times New Roman" w:cs="Times New Roman" w:ascii="Verdana" w:hAnsi="Verdana"/>
          <w:bCs/>
          <w:sz w:val="20"/>
          <w:szCs w:val="20"/>
          <w:shd w:fill="auto" w:val="clear"/>
          <w:lang w:eastAsia="zh-CN"/>
        </w:rPr>
        <w:t>che i firmatari rappresentano le “RSU a maggioranza” dei suoi componenti</w:t>
      </w:r>
    </w:p>
    <w:p>
      <w:pPr>
        <w:pStyle w:val="Normal"/>
        <w:suppressAutoHyphens w:val="true"/>
        <w:spacing w:lineRule="auto" w:line="240" w:before="0" w:after="0"/>
        <w:ind w:left="708" w:hanging="0"/>
        <w:rPr>
          <w:rFonts w:ascii="Verdana" w:hAnsi="Verdana" w:eastAsia="Times New Roman" w:cs="Times New Roman"/>
          <w:b/>
          <w:bCs/>
          <w:sz w:val="20"/>
          <w:szCs w:val="20"/>
          <w:highlight w:val="none"/>
          <w:u w:val="single"/>
          <w:shd w:fill="auto" w:val="clear"/>
          <w:lang w:eastAsia="zh-CN"/>
        </w:rPr>
      </w:pPr>
      <w:r>
        <w:rPr>
          <w:rFonts w:eastAsia="Times New Roman" w:cs="Times New Roman" w:ascii="Verdana" w:hAnsi="Verdana"/>
          <w:b/>
          <w:bCs/>
          <w:sz w:val="20"/>
          <w:szCs w:val="20"/>
          <w:u w:val="single"/>
          <w:shd w:fill="auto" w:val="clear"/>
          <w:lang w:eastAsia="zh-CN"/>
        </w:rPr>
      </w:r>
    </w:p>
    <w:p>
      <w:pPr>
        <w:pStyle w:val="Normal"/>
        <w:suppressAutoHyphens w:val="true"/>
        <w:spacing w:lineRule="atLeast" w:line="300" w:before="0" w:after="0"/>
        <w:jc w:val="both"/>
        <w:rPr>
          <w:rFonts w:ascii="Verdana" w:hAnsi="Verdana"/>
          <w:sz w:val="20"/>
          <w:szCs w:val="20"/>
          <w:highlight w:val="none"/>
          <w:shd w:fill="auto" w:val="clear"/>
        </w:rPr>
      </w:pPr>
      <w:r>
        <w:rPr>
          <w:rFonts w:eastAsia="Times New Roman" w:cs="Times New Roman" w:ascii="Verdana" w:hAnsi="Verdana"/>
          <w:b/>
          <w:bCs/>
          <w:sz w:val="20"/>
          <w:szCs w:val="20"/>
          <w:u w:val="single"/>
          <w:shd w:fill="auto" w:val="clear"/>
          <w:lang w:eastAsia="zh-CN"/>
        </w:rPr>
        <w:t xml:space="preserve">In caso di RSA </w:t>
      </w:r>
      <w:r>
        <w:rPr>
          <w:rFonts w:eastAsia="Times New Roman" w:cs="Times New Roman" w:ascii="Verdana" w:hAnsi="Verdana"/>
          <w:i/>
          <w:sz w:val="20"/>
          <w:szCs w:val="20"/>
          <w:shd w:fill="auto" w:val="clear"/>
          <w:lang w:eastAsia="zh-CN"/>
        </w:rPr>
        <w:t>indicare</w:t>
      </w:r>
      <w:r>
        <w:rPr>
          <w:rFonts w:eastAsia="Times New Roman" w:cs="Times New Roman" w:ascii="Verdana" w:hAnsi="Verdana"/>
          <w:bCs/>
          <w:sz w:val="20"/>
          <w:szCs w:val="20"/>
          <w:shd w:fill="auto" w:val="clear"/>
          <w:lang w:eastAsia="zh-CN"/>
        </w:rPr>
        <w:t xml:space="preserve"> (</w:t>
      </w:r>
      <w:r>
        <w:rPr>
          <w:rFonts w:eastAsia="Times New Roman" w:cs="Times New Roman" w:ascii="Verdana" w:hAnsi="Verdana"/>
          <w:bCs/>
          <w:i/>
          <w:iCs/>
          <w:sz w:val="20"/>
          <w:szCs w:val="20"/>
          <w:shd w:fill="auto" w:val="clear"/>
          <w:lang w:eastAsia="zh-CN"/>
        </w:rPr>
        <w:t>cancellare</w:t>
      </w:r>
      <w:r>
        <w:rPr>
          <w:rFonts w:eastAsia="Times New Roman" w:cs="Times New Roman" w:ascii="Verdana" w:hAnsi="Verdana"/>
          <w:bCs/>
          <w:sz w:val="20"/>
          <w:szCs w:val="20"/>
          <w:shd w:fill="auto" w:val="clear"/>
          <w:lang w:eastAsia="zh-CN"/>
        </w:rPr>
        <w:t xml:space="preserve"> </w:t>
      </w:r>
      <w:r>
        <w:rPr>
          <w:rFonts w:eastAsia="Times New Roman" w:cs="Times New Roman" w:ascii="Verdana" w:hAnsi="Verdana"/>
          <w:i/>
          <w:sz w:val="20"/>
          <w:szCs w:val="20"/>
          <w:shd w:fill="auto" w:val="clear"/>
          <w:lang w:eastAsia="zh-CN"/>
        </w:rPr>
        <w:t>l’opzione quando non applicabile)</w:t>
      </w:r>
      <w:r>
        <w:rPr>
          <w:rFonts w:eastAsia="Times New Roman" w:cs="Times New Roman" w:ascii="Verdana" w:hAnsi="Verdana"/>
          <w:b/>
          <w:bCs/>
          <w:sz w:val="20"/>
          <w:szCs w:val="20"/>
          <w:shd w:fill="auto" w:val="clear"/>
          <w:lang w:eastAsia="zh-CN"/>
        </w:rPr>
        <w:t>:</w:t>
      </w:r>
      <w:r>
        <w:rPr>
          <w:rFonts w:eastAsia="Times New Roman" w:cs="Times New Roman" w:ascii="Verdana" w:hAnsi="Verdana"/>
          <w:b/>
          <w:bCs/>
          <w:sz w:val="20"/>
          <w:szCs w:val="20"/>
          <w:u w:val="single"/>
          <w:shd w:fill="auto" w:val="clear"/>
          <w:lang w:eastAsia="zh-CN"/>
        </w:rPr>
        <w:t xml:space="preserve"> </w:t>
      </w:r>
    </w:p>
    <w:p>
      <w:pPr>
        <w:pStyle w:val="Normal"/>
        <w:numPr>
          <w:ilvl w:val="0"/>
          <w:numId w:val="2"/>
        </w:numPr>
        <w:suppressAutoHyphens w:val="true"/>
        <w:spacing w:lineRule="atLeast" w:line="300" w:before="0" w:after="0"/>
        <w:jc w:val="both"/>
        <w:rPr>
          <w:rFonts w:ascii="Verdana" w:hAnsi="Verdana"/>
          <w:sz w:val="20"/>
          <w:szCs w:val="20"/>
          <w:highlight w:val="none"/>
          <w:shd w:fill="auto" w:val="clear"/>
        </w:rPr>
      </w:pPr>
      <w:r>
        <w:rPr>
          <w:rFonts w:eastAsia="Times New Roman" w:cs="Times New Roman" w:ascii="Verdana" w:hAnsi="Verdana"/>
          <w:bCs/>
          <w:sz w:val="20"/>
          <w:szCs w:val="20"/>
          <w:shd w:fill="auto" w:val="clear"/>
          <w:lang w:eastAsia="zh-CN"/>
        </w:rPr>
        <w:t xml:space="preserve"> </w:t>
      </w:r>
      <w:r>
        <w:rPr>
          <w:rFonts w:eastAsia="Times New Roman" w:cs="Times New Roman" w:ascii="Verdana" w:hAnsi="Verdana"/>
          <w:bCs/>
          <w:sz w:val="20"/>
          <w:szCs w:val="20"/>
          <w:shd w:fill="auto" w:val="clear"/>
          <w:lang w:eastAsia="zh-CN"/>
        </w:rPr>
        <w:t xml:space="preserve">che la RSA firmataria è destinataria della maggioranza delle deleghe relative ai contributi sindacali conferite dai lavoratori dell’azienda nell’anno precedente. </w:t>
      </w:r>
    </w:p>
    <w:p>
      <w:pPr>
        <w:pStyle w:val="Normal"/>
        <w:spacing w:before="0" w:after="240"/>
        <w:jc w:val="both"/>
        <w:rPr>
          <w:rFonts w:ascii="Verdana" w:hAnsi="Verdana" w:cs="Verdana"/>
          <w:b/>
          <w:sz w:val="20"/>
          <w:szCs w:val="20"/>
          <w:highlight w:val="none"/>
          <w:shd w:fill="auto" w:val="clear"/>
        </w:rPr>
      </w:pPr>
      <w:r>
        <w:rPr>
          <w:rFonts w:cs="Verdana" w:ascii="Verdana" w:hAnsi="Verdana"/>
          <w:b/>
          <w:sz w:val="20"/>
          <w:szCs w:val="20"/>
          <w:shd w:fill="auto" w:val="clear"/>
        </w:rPr>
      </w:r>
    </w:p>
    <w:p>
      <w:pPr>
        <w:pStyle w:val="Normal"/>
        <w:spacing w:before="0" w:after="240"/>
        <w:jc w:val="both"/>
        <w:rPr>
          <w:rFonts w:ascii="Calibri" w:hAnsi="Calibri" w:asciiTheme="minorHAnsi" w:hAnsiTheme="minorHAnsi"/>
          <w:highlight w:val="none"/>
          <w:shd w:fill="auto" w:val="clear"/>
        </w:rPr>
      </w:pPr>
      <w:r>
        <w:rPr>
          <w:rFonts w:cs="Verdana" w:ascii="Verdana" w:hAnsi="Verdana"/>
          <w:b/>
          <w:sz w:val="20"/>
          <w:szCs w:val="20"/>
          <w:shd w:fill="auto" w:val="clear"/>
        </w:rPr>
        <w:t>Le Parti danno parere favorevole al progetto e dichiarano la congruità dello stesso alle esigenze formative nel rispetto delle caratteristiche dell’impresa.</w:t>
      </w:r>
    </w:p>
    <w:p>
      <w:pPr>
        <w:pStyle w:val="Normal"/>
        <w:spacing w:before="0" w:after="240"/>
        <w:jc w:val="both"/>
        <w:rPr>
          <w:rFonts w:ascii="Calibri" w:hAnsi="Calibri" w:asciiTheme="minorHAnsi" w:hAnsiTheme="minorHAnsi"/>
          <w:highlight w:val="none"/>
          <w:shd w:fill="auto" w:val="clear"/>
        </w:rPr>
      </w:pPr>
      <w:r>
        <w:rPr>
          <w:rFonts w:cs="Verdana" w:ascii="Verdana" w:hAnsi="Verdana"/>
          <w:sz w:val="20"/>
          <w:szCs w:val="20"/>
          <w:shd w:fill="auto" w:val="clear"/>
        </w:rPr>
        <w:t>Luogo e Data* _____</w:t>
      </w:r>
    </w:p>
    <w:p>
      <w:pPr>
        <w:pStyle w:val="Normal"/>
        <w:spacing w:lineRule="auto" w:line="360" w:before="40" w:after="200"/>
        <w:jc w:val="center"/>
        <w:rPr>
          <w:rFonts w:ascii="Calibri" w:hAnsi="Calibri" w:asciiTheme="minorHAnsi" w:hAnsiTheme="minorHAnsi"/>
          <w:highlight w:val="none"/>
          <w:shd w:fill="auto" w:val="clear"/>
        </w:rPr>
      </w:pPr>
      <w:r>
        <w:rPr>
          <w:rFonts w:asciiTheme="minorHAnsi" w:hAnsiTheme="minorHAnsi"/>
          <w:shd w:fill="auto" w:val="clear"/>
        </w:rPr>
        <w:t>Firma</w:t>
      </w:r>
      <w:r>
        <w:rPr>
          <w:rStyle w:val="Richiamoallanotaapidipagina"/>
          <w:rFonts w:asciiTheme="minorHAnsi" w:hAnsiTheme="minorHAnsi"/>
          <w:shd w:fill="auto" w:val="clear"/>
        </w:rPr>
        <w:footnoteReference w:id="2"/>
      </w:r>
      <w:r>
        <w:rPr>
          <w:rFonts w:asciiTheme="minorHAnsi" w:hAnsiTheme="minorHAnsi"/>
          <w:shd w:fill="auto" w:val="clear"/>
        </w:rPr>
        <w:t xml:space="preserve"> Parte datoriale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3"/>
        <w:gridCol w:w="1698"/>
        <w:gridCol w:w="1987"/>
        <w:gridCol w:w="1985"/>
        <w:gridCol w:w="2545"/>
      </w:tblGrid>
      <w:tr>
        <w:trPr/>
        <w:tc>
          <w:tcPr>
            <w:tcW w:w="1413"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 xml:space="preserve">Nome </w:t>
            </w:r>
          </w:p>
        </w:tc>
        <w:tc>
          <w:tcPr>
            <w:tcW w:w="1698"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Cognome</w:t>
            </w:r>
          </w:p>
        </w:tc>
        <w:tc>
          <w:tcPr>
            <w:tcW w:w="1987"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Livello</w:t>
            </w:r>
          </w:p>
        </w:tc>
        <w:tc>
          <w:tcPr>
            <w:tcW w:w="1985"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Organizzazione</w:t>
            </w:r>
          </w:p>
        </w:tc>
        <w:tc>
          <w:tcPr>
            <w:tcW w:w="2545"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 xml:space="preserve">Firma </w:t>
            </w:r>
          </w:p>
        </w:tc>
      </w:tr>
      <w:tr>
        <w:trPr/>
        <w:tc>
          <w:tcPr>
            <w:tcW w:w="1413"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698"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987"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985"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2545"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r>
    </w:tbl>
    <w:p>
      <w:pPr>
        <w:pStyle w:val="Normal"/>
        <w:spacing w:lineRule="auto" w:line="360" w:before="120" w:after="200"/>
        <w:jc w:val="center"/>
        <w:rPr>
          <w:rFonts w:ascii="Calibri" w:hAnsi="Calibri" w:asciiTheme="minorHAnsi" w:hAnsiTheme="minorHAnsi"/>
          <w:highlight w:val="none"/>
          <w:shd w:fill="auto" w:val="clear"/>
        </w:rPr>
      </w:pPr>
      <w:r>
        <w:rPr>
          <w:rFonts w:asciiTheme="minorHAnsi" w:hAnsiTheme="minorHAnsi"/>
          <w:shd w:fill="auto" w:val="clear"/>
        </w:rPr>
        <w:t>Firma Parte sindacale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3"/>
        <w:gridCol w:w="1698"/>
        <w:gridCol w:w="1987"/>
        <w:gridCol w:w="1985"/>
        <w:gridCol w:w="2545"/>
      </w:tblGrid>
      <w:tr>
        <w:trPr/>
        <w:tc>
          <w:tcPr>
            <w:tcW w:w="1413"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 xml:space="preserve">Nome </w:t>
            </w:r>
          </w:p>
        </w:tc>
        <w:tc>
          <w:tcPr>
            <w:tcW w:w="1698"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Cognome</w:t>
            </w:r>
          </w:p>
        </w:tc>
        <w:tc>
          <w:tcPr>
            <w:tcW w:w="1987"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Livello</w:t>
            </w:r>
          </w:p>
        </w:tc>
        <w:tc>
          <w:tcPr>
            <w:tcW w:w="1985"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Organizzazione</w:t>
            </w:r>
          </w:p>
        </w:tc>
        <w:tc>
          <w:tcPr>
            <w:tcW w:w="2545" w:type="dxa"/>
            <w:tcBorders/>
          </w:tcPr>
          <w:p>
            <w:pPr>
              <w:pStyle w:val="Normal"/>
              <w:widowControl w:val="false"/>
              <w:suppressAutoHyphens w:val="true"/>
              <w:spacing w:lineRule="auto" w:line="360" w:before="0" w:after="0"/>
              <w:jc w:val="both"/>
              <w:rPr>
                <w:rFonts w:eastAsia="Calibri" w:cs=""/>
                <w:kern w:val="0"/>
                <w:szCs w:val="22"/>
                <w:highlight w:val="none"/>
                <w:shd w:fill="auto" w:val="clear"/>
                <w:lang w:val="it-IT" w:eastAsia="en-US" w:bidi="ar-SA"/>
              </w:rPr>
            </w:pPr>
            <w:r>
              <w:rPr>
                <w:rFonts w:eastAsia="Calibri" w:cs=""/>
                <w:kern w:val="0"/>
                <w:szCs w:val="22"/>
                <w:shd w:fill="auto" w:val="clear"/>
                <w:lang w:val="it-IT" w:eastAsia="en-US" w:bidi="ar-SA"/>
              </w:rPr>
              <w:t xml:space="preserve">Firma </w:t>
            </w:r>
          </w:p>
        </w:tc>
      </w:tr>
      <w:tr>
        <w:trPr/>
        <w:tc>
          <w:tcPr>
            <w:tcW w:w="1413"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698"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987"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985"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2545"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r>
      <w:tr>
        <w:trPr/>
        <w:tc>
          <w:tcPr>
            <w:tcW w:w="1413"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698"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987"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1985"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c>
          <w:tcPr>
            <w:tcW w:w="2545" w:type="dxa"/>
            <w:tcBorders/>
          </w:tcPr>
          <w:p>
            <w:pPr>
              <w:pStyle w:val="Normal"/>
              <w:widowControl w:val="false"/>
              <w:suppressAutoHyphens w:val="true"/>
              <w:spacing w:lineRule="auto" w:line="360" w:before="0" w:after="0"/>
              <w:jc w:val="both"/>
              <w:rPr>
                <w:rFonts w:ascii="Calibri" w:hAnsi="Calibri" w:eastAsia="Calibri" w:cs="" w:asciiTheme="minorHAnsi" w:hAnsiTheme="minorHAnsi"/>
                <w:kern w:val="0"/>
                <w:szCs w:val="22"/>
                <w:highlight w:val="none"/>
                <w:shd w:fill="auto" w:val="clear"/>
                <w:lang w:val="it-IT" w:eastAsia="en-US" w:bidi="ar-SA"/>
              </w:rPr>
            </w:pPr>
            <w:r>
              <w:rPr>
                <w:rFonts w:eastAsia="Calibri" w:cs=""/>
                <w:kern w:val="0"/>
                <w:szCs w:val="22"/>
                <w:shd w:fill="auto" w:val="clear"/>
                <w:lang w:val="it-IT" w:eastAsia="en-US" w:bidi="ar-SA"/>
              </w:rPr>
            </w:r>
          </w:p>
        </w:tc>
      </w:tr>
    </w:tbl>
    <w:p>
      <w:pPr>
        <w:pStyle w:val="Normal"/>
        <w:jc w:val="both"/>
        <w:rPr>
          <w:rFonts w:ascii="Calibri" w:hAnsi="Calibri" w:asciiTheme="minorHAnsi" w:hAnsiTheme="minorHAnsi"/>
          <w:b/>
          <w:highlight w:val="none"/>
          <w:shd w:fill="auto" w:val="clear"/>
        </w:rPr>
      </w:pPr>
      <w:r>
        <w:rPr>
          <w:rFonts w:asciiTheme="minorHAnsi" w:hAnsiTheme="minorHAnsi"/>
          <w:b/>
          <w:shd w:fill="auto" w:val="clear"/>
        </w:rPr>
      </w:r>
    </w:p>
    <w:p>
      <w:pPr>
        <w:pStyle w:val="Normal"/>
        <w:spacing w:before="0" w:after="200"/>
        <w:jc w:val="both"/>
        <w:rPr>
          <w:rFonts w:ascii="Calibri" w:hAnsi="Calibri"/>
          <w:b/>
        </w:rPr>
      </w:pPr>
      <w:r>
        <w:rPr/>
      </w:r>
    </w:p>
    <w:sectPr>
      <w:headerReference w:type="default" r:id="rId2"/>
      <w:footnotePr>
        <w:numFmt w:val="decimal"/>
      </w:footnotePr>
      <w:type w:val="nextPage"/>
      <w:pgSz w:w="11906" w:h="16838"/>
      <w:pgMar w:left="1134" w:right="1134"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Futura LT Light">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Verdana">
    <w:charset w:val="01"/>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pidipagina"/>
        <w:rPr>
          <w:rFonts w:ascii="Calibri" w:hAnsi="Calibri"/>
          <w:sz w:val="14"/>
          <w:szCs w:val="14"/>
          <w:lang w:eastAsia="zh-CN"/>
        </w:rPr>
      </w:pPr>
      <w:r>
        <w:rPr>
          <w:rStyle w:val="Caratterinotaapidipagina"/>
        </w:rPr>
        <w:footnoteRef/>
      </w:r>
      <w:r>
        <w:rPr/>
        <w:t xml:space="preserve"> </w:t>
      </w:r>
      <w:r>
        <w:rPr>
          <w:sz w:val="14"/>
          <w:szCs w:val="14"/>
          <w:lang w:eastAsia="zh-CN"/>
        </w:rPr>
        <w:t>La sottoscrizione degli accordi sindacali di condivisione può avvenire con firma autografa apposta sul documento cartaceo in originale; in tal caso, il file dei documenti di accordo inserito nella sezione “accordi sindacali” del Formulario online del Piano, saranno le copie elettroniche risultanti dalla scansione degli originali cartacei sottoscritti. E’ consentita altresì la sottoscrizione mediante firma digitale qualificata degli accordi sindacali di condivisione nei formati Cades con estensione .p7m o Pades da apporre su documentazione digitale in formato pdf., al fine di garantirne validità/integrità/autenticità formale/immodificabilità e per mantenerli regolarmente agli atti del piano per le verifiche previste (Fondo, dell’ANPAL o del Ministero del Lavoro), esattamente come l’equivalente firma autografa apposta sul documento cartaceo in originale.</w:t>
      </w:r>
    </w:p>
    <w:p>
      <w:pPr>
        <w:pStyle w:val="Notaapidipagina"/>
        <w:rPr>
          <w:rFonts w:ascii="Calibri" w:hAnsi="Calibri"/>
          <w:sz w:val="14"/>
          <w:szCs w:val="14"/>
          <w:lang w:eastAsia="zh-CN"/>
        </w:rPr>
      </w:pPr>
      <w:r>
        <w:rPr>
          <w:sz w:val="14"/>
          <w:szCs w:val="14"/>
          <w:lang w:eastAsia="zh-CN"/>
        </w:rPr>
        <w:t>Non è da intendersi firma digitale, l’inserimento nel documento digitale di scansione di firma autografa in formato JPG o altro formato di immagine grafica digitale.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320" w:before="40" w:after="120"/>
      <w:ind w:left="-142" w:right="-143" w:hanging="0"/>
      <w:jc w:val="center"/>
      <w:rPr>
        <w:i/>
        <w:i/>
      </w:rPr>
    </w:pPr>
    <w:r>
      <w:rPr>
        <w:b/>
        <w:szCs w:val="20"/>
      </w:rPr>
      <w:t>Modello di accordo di condivisione del Piano formativo</w:t>
    </w:r>
  </w:p>
  <w:p>
    <w:pPr>
      <w:pStyle w:val="Normal"/>
      <w:spacing w:lineRule="exact" w:line="300" w:before="0" w:after="120"/>
      <w:ind w:left="-142" w:hanging="0"/>
      <w:jc w:val="center"/>
      <w:rPr>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Arial" w:hAnsi="Arial" w:cs="Arial" w:hint="default"/>
        <w:sz w:val="20"/>
        <w:b/>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hyphenationZone w:val="283"/>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4"/>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4edc"/>
    <w:pPr>
      <w:widowControl/>
      <w:suppressAutoHyphens w:val="true"/>
      <w:bidi w:val="0"/>
      <w:spacing w:lineRule="auto" w:line="276" w:before="0" w:after="200"/>
      <w:jc w:val="left"/>
    </w:pPr>
    <w:rPr>
      <w:rFonts w:ascii="Calibri" w:hAnsi="Calibri" w:eastAsia="Calibri" w:cs="" w:ascii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f24edc"/>
    <w:rPr>
      <w:color w:val="0000FF" w:themeColor="hyperlink"/>
      <w:u w:val="single"/>
    </w:rPr>
  </w:style>
  <w:style w:type="character" w:styleId="TestonotaapidipaginaCarattere" w:customStyle="1">
    <w:name w:val="Testo nota a piè di pagina Carattere"/>
    <w:basedOn w:val="DefaultParagraphFont"/>
    <w:qFormat/>
    <w:rsid w:val="00f24edc"/>
    <w:rPr>
      <w:rFonts w:ascii="Calibri" w:hAnsi="Calibri" w:asciiTheme="minorHAnsi" w:hAnsiTheme="minorHAnsi"/>
      <w:sz w:val="20"/>
      <w:szCs w:val="20"/>
    </w:rPr>
  </w:style>
  <w:style w:type="character" w:styleId="Corpodeltesto2Carattere" w:customStyle="1">
    <w:name w:val="Corpo del testo 2 Carattere"/>
    <w:basedOn w:val="DefaultParagraphFont"/>
    <w:link w:val="BodyText2"/>
    <w:uiPriority w:val="99"/>
    <w:qFormat/>
    <w:rsid w:val="003a6868"/>
    <w:rPr>
      <w:rFonts w:ascii="Futura LT Light" w:hAnsi="Futura LT Light" w:eastAsia="Times New Roman" w:cs="Times New Roman"/>
      <w:szCs w:val="20"/>
      <w:lang w:eastAsia="it-IT"/>
    </w:rPr>
  </w:style>
  <w:style w:type="character" w:styleId="TestofumettoCarattere" w:customStyle="1">
    <w:name w:val="Testo fumetto Carattere"/>
    <w:basedOn w:val="DefaultParagraphFont"/>
    <w:link w:val="BalloonText"/>
    <w:uiPriority w:val="99"/>
    <w:semiHidden/>
    <w:qFormat/>
    <w:rsid w:val="00d11128"/>
    <w:rPr>
      <w:rFonts w:ascii="Tahoma" w:hAnsi="Tahoma" w:cs="Tahoma"/>
      <w:sz w:val="16"/>
      <w:szCs w:val="16"/>
    </w:rPr>
  </w:style>
  <w:style w:type="character" w:styleId="Annotationreference">
    <w:name w:val="annotation reference"/>
    <w:basedOn w:val="DefaultParagraphFont"/>
    <w:uiPriority w:val="99"/>
    <w:semiHidden/>
    <w:unhideWhenUsed/>
    <w:qFormat/>
    <w:rsid w:val="00c1256f"/>
    <w:rPr>
      <w:sz w:val="16"/>
      <w:szCs w:val="16"/>
    </w:rPr>
  </w:style>
  <w:style w:type="character" w:styleId="TestocommentoCarattere" w:customStyle="1">
    <w:name w:val="Testo commento Carattere"/>
    <w:basedOn w:val="DefaultParagraphFont"/>
    <w:link w:val="Annotationtext"/>
    <w:uiPriority w:val="99"/>
    <w:semiHidden/>
    <w:qFormat/>
    <w:rsid w:val="00c1256f"/>
    <w:rPr>
      <w:rFonts w:ascii="Calibri" w:hAnsi="Calibri" w:asciiTheme="minorHAnsi" w:hAnsiTheme="minorHAnsi"/>
      <w:sz w:val="20"/>
      <w:szCs w:val="20"/>
    </w:rPr>
  </w:style>
  <w:style w:type="character" w:styleId="SoggettocommentoCarattere" w:customStyle="1">
    <w:name w:val="Soggetto commento Carattere"/>
    <w:basedOn w:val="TestocommentoCarattere"/>
    <w:link w:val="Annotationsubject"/>
    <w:uiPriority w:val="99"/>
    <w:semiHidden/>
    <w:qFormat/>
    <w:rsid w:val="00c1256f"/>
    <w:rPr>
      <w:rFonts w:ascii="Calibri" w:hAnsi="Calibri" w:asciiTheme="minorHAnsi" w:hAnsiTheme="minorHAnsi"/>
      <w:b/>
      <w:bCs/>
      <w:sz w:val="20"/>
      <w:szCs w:val="20"/>
    </w:rPr>
  </w:style>
  <w:style w:type="character" w:styleId="Richiamoallanotaapidipagina">
    <w:name w:val="Footnote Reference"/>
    <w:rPr>
      <w:vertAlign w:val="superscript"/>
    </w:rPr>
  </w:style>
  <w:style w:type="character" w:styleId="FootnoteCharacters">
    <w:name w:val="Footnote Characters"/>
    <w:basedOn w:val="DefaultParagraphFont"/>
    <w:uiPriority w:val="99"/>
    <w:semiHidden/>
    <w:unhideWhenUsed/>
    <w:qFormat/>
    <w:rsid w:val="0010238b"/>
    <w:rPr>
      <w:vertAlign w:val="superscript"/>
    </w:rPr>
  </w:style>
  <w:style w:type="character" w:styleId="IntestazioneCarattere" w:customStyle="1">
    <w:name w:val="Intestazione Carattere"/>
    <w:basedOn w:val="DefaultParagraphFont"/>
    <w:uiPriority w:val="99"/>
    <w:qFormat/>
    <w:rsid w:val="00040118"/>
    <w:rPr>
      <w:rFonts w:ascii="Calibri" w:hAnsi="Calibri" w:asciiTheme="minorHAnsi" w:hAnsiTheme="minorHAnsi"/>
      <w:sz w:val="22"/>
    </w:rPr>
  </w:style>
  <w:style w:type="character" w:styleId="PidipaginaCarattere" w:customStyle="1">
    <w:name w:val="Piè di pagina Carattere"/>
    <w:basedOn w:val="DefaultParagraphFont"/>
    <w:uiPriority w:val="99"/>
    <w:qFormat/>
    <w:rsid w:val="00040118"/>
    <w:rPr>
      <w:rFonts w:ascii="Calibri" w:hAnsi="Calibri" w:asciiTheme="minorHAnsi" w:hAnsiTheme="minorHAnsi"/>
      <w:sz w:val="22"/>
    </w:rPr>
  </w:style>
  <w:style w:type="character" w:styleId="Caratterinotaapidipagina">
    <w:name w:val="Caratteri nota a piè di pagina"/>
    <w:qFormat/>
    <w:rPr/>
  </w:style>
  <w:style w:type="character" w:styleId="Richiamoallanotadichiusura">
    <w:name w:val="Endnote Reference"/>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f24edc"/>
    <w:pPr>
      <w:spacing w:before="0" w:after="200"/>
      <w:ind w:left="720" w:hanging="0"/>
      <w:contextualSpacing/>
    </w:pPr>
    <w:rPr/>
  </w:style>
  <w:style w:type="paragraph" w:styleId="Notaapidipagina">
    <w:name w:val="Footnote Text"/>
    <w:basedOn w:val="Normal"/>
    <w:link w:val="TestonotaapidipaginaCarattere"/>
    <w:unhideWhenUsed/>
    <w:rsid w:val="00f24edc"/>
    <w:pPr>
      <w:spacing w:lineRule="auto" w:line="240" w:before="0" w:after="0"/>
    </w:pPr>
    <w:rPr>
      <w:sz w:val="20"/>
      <w:szCs w:val="20"/>
    </w:rPr>
  </w:style>
  <w:style w:type="paragraph" w:styleId="Testodelblocco1" w:customStyle="1">
    <w:name w:val="Testo del blocco1"/>
    <w:basedOn w:val="Normal"/>
    <w:qFormat/>
    <w:rsid w:val="00c154e2"/>
    <w:pPr>
      <w:suppressAutoHyphens w:val="true"/>
      <w:spacing w:lineRule="auto" w:line="240" w:before="0" w:after="0"/>
      <w:ind w:left="567" w:right="566" w:hanging="0"/>
      <w:jc w:val="both"/>
    </w:pPr>
    <w:rPr>
      <w:rFonts w:ascii="Times New Roman" w:hAnsi="Times New Roman" w:eastAsia="Times New Roman" w:cs="Times New Roman"/>
      <w:sz w:val="24"/>
      <w:szCs w:val="20"/>
      <w:lang w:eastAsia="zh-CN"/>
    </w:rPr>
  </w:style>
  <w:style w:type="paragraph" w:styleId="BodyText2">
    <w:name w:val="Body Text 2"/>
    <w:basedOn w:val="Normal"/>
    <w:link w:val="Corpodeltesto2Carattere"/>
    <w:uiPriority w:val="99"/>
    <w:qFormat/>
    <w:rsid w:val="003a6868"/>
    <w:pPr>
      <w:spacing w:lineRule="auto" w:line="240" w:before="0" w:after="0"/>
      <w:jc w:val="both"/>
    </w:pPr>
    <w:rPr>
      <w:rFonts w:ascii="Futura LT Light" w:hAnsi="Futura LT Light" w:eastAsia="Times New Roman" w:cs="Times New Roman"/>
      <w:sz w:val="24"/>
      <w:szCs w:val="20"/>
      <w:lang w:eastAsia="it-IT"/>
    </w:rPr>
  </w:style>
  <w:style w:type="paragraph" w:styleId="Corpodeltesto21" w:customStyle="1">
    <w:name w:val="Corpo del testo 21"/>
    <w:basedOn w:val="Normal"/>
    <w:uiPriority w:val="99"/>
    <w:qFormat/>
    <w:rsid w:val="003a6868"/>
    <w:pPr>
      <w:widowControl w:val="false"/>
      <w:suppressAutoHyphens w:val="true"/>
      <w:spacing w:lineRule="auto" w:line="240" w:before="0" w:after="0"/>
      <w:jc w:val="both"/>
    </w:pPr>
    <w:rPr>
      <w:rFonts w:ascii="Futura LT Light" w:hAnsi="Futura LT Light" w:eastAsia="Times New Roman" w:cs="Futura LT Light"/>
      <w:sz w:val="24"/>
      <w:szCs w:val="24"/>
      <w:lang w:eastAsia="ar-SA"/>
    </w:rPr>
  </w:style>
  <w:style w:type="paragraph" w:styleId="BalloonText">
    <w:name w:val="Balloon Text"/>
    <w:basedOn w:val="Normal"/>
    <w:link w:val="TestofumettoCarattere"/>
    <w:uiPriority w:val="99"/>
    <w:semiHidden/>
    <w:unhideWhenUsed/>
    <w:qFormat/>
    <w:rsid w:val="00d11128"/>
    <w:pPr>
      <w:spacing w:lineRule="auto" w:line="240" w:before="0" w:after="0"/>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c1256f"/>
    <w:pPr>
      <w:spacing w:lineRule="auto" w:line="240"/>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c1256f"/>
    <w:pPr/>
    <w:rPr>
      <w:b/>
      <w:bC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4011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040118"/>
    <w:pPr>
      <w:tabs>
        <w:tab w:val="clear" w:pos="708"/>
        <w:tab w:val="center" w:pos="4819" w:leader="none"/>
        <w:tab w:val="right" w:pos="9638" w:leader="none"/>
      </w:tabs>
      <w:spacing w:lineRule="auto" w:line="240" w:before="0" w:after="0"/>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f24edc"/>
    <w:pPr>
      <w:spacing w:after="0" w:line="240" w:lineRule="auto"/>
      <w:jc w:val="left"/>
    </w:pPr>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1279E-8BA2-4588-A264-6CC4701C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Application>LibreOffice/7.5.2.2$Windows_X86_64 LibreOffice_project/53bb9681a964705cf672590721dbc85eb4d0c3a2</Application>
  <AppVersion>15.0000</AppVersion>
  <Pages>3</Pages>
  <Words>542</Words>
  <Characters>3493</Characters>
  <CharactersWithSpaces>3986</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2022-07-25T07:41:00Z</dcterms:created>
  <dc:creator>Andrea Melchiorri</dc:creator>
  <dc:description/>
  <dc:language>it-IT</dc:language>
  <cp:lastModifiedBy/>
  <dcterms:modified xsi:type="dcterms:W3CDTF">2023-06-14T16:25:04Z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